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2F3" w:rsidRPr="00AC72F3" w:rsidRDefault="00AC72F3" w:rsidP="00AC72F3">
      <w:pPr>
        <w:jc w:val="center"/>
        <w:rPr>
          <w:rFonts w:ascii="Times" w:hAnsi="Times" w:cs="Times New Roman"/>
          <w:sz w:val="20"/>
          <w:szCs w:val="20"/>
        </w:rPr>
      </w:pPr>
      <w:r w:rsidRPr="00AC72F3">
        <w:rPr>
          <w:rFonts w:ascii="Cabin" w:hAnsi="Cabin" w:cs="Times New Roman"/>
          <w:b/>
          <w:bCs/>
          <w:color w:val="000000"/>
          <w:sz w:val="22"/>
          <w:szCs w:val="22"/>
        </w:rPr>
        <w:t xml:space="preserve">   MSDL Board Meeting Minutes </w:t>
      </w:r>
    </w:p>
    <w:p w:rsidR="00AC72F3" w:rsidRPr="00AC72F3" w:rsidRDefault="00AC72F3" w:rsidP="00AC72F3">
      <w:pPr>
        <w:jc w:val="center"/>
        <w:rPr>
          <w:rFonts w:ascii="Times" w:hAnsi="Times" w:cs="Times New Roman"/>
          <w:sz w:val="20"/>
          <w:szCs w:val="20"/>
        </w:rPr>
      </w:pPr>
      <w:r w:rsidRPr="00AC72F3">
        <w:rPr>
          <w:rFonts w:ascii="Cabin" w:hAnsi="Cabin" w:cs="Times New Roman"/>
          <w:color w:val="000000"/>
          <w:sz w:val="22"/>
          <w:szCs w:val="22"/>
        </w:rPr>
        <w:t>March 25, 2019 @ 6:30pm</w:t>
      </w:r>
    </w:p>
    <w:p w:rsidR="00AC72F3" w:rsidRPr="00AC72F3" w:rsidRDefault="00AC72F3" w:rsidP="00AC72F3">
      <w:pPr>
        <w:jc w:val="center"/>
        <w:rPr>
          <w:rFonts w:ascii="Times" w:hAnsi="Times" w:cs="Times New Roman"/>
          <w:sz w:val="20"/>
          <w:szCs w:val="20"/>
        </w:rPr>
      </w:pPr>
      <w:r w:rsidRPr="00AC72F3">
        <w:rPr>
          <w:rFonts w:ascii="Cabin" w:hAnsi="Cabin" w:cs="Times New Roman"/>
          <w:color w:val="000000"/>
          <w:sz w:val="22"/>
          <w:szCs w:val="22"/>
        </w:rPr>
        <w:t>Natick High School, Room 2353</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360"/>
        <w:rPr>
          <w:rFonts w:ascii="Times" w:hAnsi="Times" w:cs="Times New Roman"/>
          <w:sz w:val="20"/>
          <w:szCs w:val="20"/>
        </w:rPr>
      </w:pPr>
      <w:r w:rsidRPr="00AC72F3">
        <w:rPr>
          <w:rFonts w:ascii="Cabin" w:hAnsi="Cabin" w:cs="Times New Roman"/>
          <w:color w:val="000000"/>
          <w:sz w:val="22"/>
          <w:szCs w:val="22"/>
        </w:rPr>
        <w:t>The meeting was called to order at 6:37 PM by the president, Amanda Parker.</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360"/>
        <w:rPr>
          <w:rFonts w:ascii="Times" w:hAnsi="Times" w:cs="Times New Roman"/>
          <w:sz w:val="20"/>
          <w:szCs w:val="20"/>
        </w:rPr>
      </w:pPr>
      <w:r w:rsidRPr="00AC72F3">
        <w:rPr>
          <w:rFonts w:ascii="Cabin" w:hAnsi="Cabin" w:cs="Times New Roman"/>
          <w:color w:val="000000"/>
          <w:sz w:val="22"/>
          <w:szCs w:val="22"/>
        </w:rPr>
        <w:t xml:space="preserve">Attendees: Joyce Albert (Natick), Josh Cohen (Newton South), Greg Cunningham (Needham), Sue Hennessey (A-B), Lisa </w:t>
      </w:r>
      <w:proofErr w:type="spellStart"/>
      <w:r w:rsidRPr="00AC72F3">
        <w:rPr>
          <w:rFonts w:ascii="Cabin" w:hAnsi="Cabin" w:cs="Times New Roman"/>
          <w:color w:val="000000"/>
          <w:sz w:val="22"/>
          <w:szCs w:val="22"/>
        </w:rPr>
        <w:t>Honeyman</w:t>
      </w:r>
      <w:proofErr w:type="spellEnd"/>
      <w:r w:rsidRPr="00AC72F3">
        <w:rPr>
          <w:rFonts w:ascii="Cabin" w:hAnsi="Cabin" w:cs="Times New Roman"/>
          <w:color w:val="000000"/>
          <w:sz w:val="22"/>
          <w:szCs w:val="22"/>
        </w:rPr>
        <w:t xml:space="preserve"> (Newton South)</w:t>
      </w:r>
      <w:proofErr w:type="gramStart"/>
      <w:r w:rsidRPr="00AC72F3">
        <w:rPr>
          <w:rFonts w:ascii="Cabin" w:hAnsi="Cabin" w:cs="Times New Roman"/>
          <w:color w:val="000000"/>
          <w:sz w:val="22"/>
          <w:szCs w:val="22"/>
        </w:rPr>
        <w:t>,  Jim</w:t>
      </w:r>
      <w:proofErr w:type="gramEnd"/>
      <w:r w:rsidRPr="00AC72F3">
        <w:rPr>
          <w:rFonts w:ascii="Cabin" w:hAnsi="Cabin" w:cs="Times New Roman"/>
          <w:color w:val="000000"/>
          <w:sz w:val="22"/>
          <w:szCs w:val="22"/>
        </w:rPr>
        <w:t xml:space="preserve"> </w:t>
      </w:r>
      <w:proofErr w:type="spellStart"/>
      <w:r w:rsidRPr="00AC72F3">
        <w:rPr>
          <w:rFonts w:ascii="Cabin" w:hAnsi="Cabin" w:cs="Times New Roman"/>
          <w:color w:val="000000"/>
          <w:sz w:val="22"/>
          <w:szCs w:val="22"/>
        </w:rPr>
        <w:t>Honeyman</w:t>
      </w:r>
      <w:proofErr w:type="spellEnd"/>
      <w:r w:rsidRPr="00AC72F3">
        <w:rPr>
          <w:rFonts w:ascii="Cabin" w:hAnsi="Cabin" w:cs="Times New Roman"/>
          <w:color w:val="000000"/>
          <w:sz w:val="22"/>
          <w:szCs w:val="22"/>
        </w:rPr>
        <w:t xml:space="preserve"> (Newton South), Sheryl </w:t>
      </w:r>
      <w:proofErr w:type="spellStart"/>
      <w:r w:rsidRPr="00AC72F3">
        <w:rPr>
          <w:rFonts w:ascii="Cabin" w:hAnsi="Cabin" w:cs="Times New Roman"/>
          <w:color w:val="000000"/>
          <w:sz w:val="22"/>
          <w:szCs w:val="22"/>
        </w:rPr>
        <w:t>Kaczmarek</w:t>
      </w:r>
      <w:proofErr w:type="spellEnd"/>
      <w:r w:rsidRPr="00AC72F3">
        <w:rPr>
          <w:rFonts w:ascii="Cabin" w:hAnsi="Cabin" w:cs="Times New Roman"/>
          <w:color w:val="000000"/>
          <w:sz w:val="22"/>
          <w:szCs w:val="22"/>
        </w:rPr>
        <w:t xml:space="preserve"> (Lexington), Adam </w:t>
      </w:r>
      <w:proofErr w:type="spellStart"/>
      <w:r w:rsidRPr="00AC72F3">
        <w:rPr>
          <w:rFonts w:ascii="Cabin" w:hAnsi="Cabin" w:cs="Times New Roman"/>
          <w:color w:val="000000"/>
          <w:sz w:val="22"/>
          <w:szCs w:val="22"/>
        </w:rPr>
        <w:t>Nir</w:t>
      </w:r>
      <w:proofErr w:type="spellEnd"/>
      <w:r w:rsidRPr="00AC72F3">
        <w:rPr>
          <w:rFonts w:ascii="Cabin" w:hAnsi="Cabin" w:cs="Times New Roman"/>
          <w:color w:val="000000"/>
          <w:sz w:val="22"/>
          <w:szCs w:val="22"/>
        </w:rPr>
        <w:t xml:space="preserve"> (Needham), Amanda Parker (Natick), Marc </w:t>
      </w:r>
      <w:proofErr w:type="spellStart"/>
      <w:r w:rsidRPr="00AC72F3">
        <w:rPr>
          <w:rFonts w:ascii="Cabin" w:hAnsi="Cabin" w:cs="Times New Roman"/>
          <w:color w:val="000000"/>
          <w:sz w:val="22"/>
          <w:szCs w:val="22"/>
        </w:rPr>
        <w:t>Rischitelli</w:t>
      </w:r>
      <w:proofErr w:type="spellEnd"/>
      <w:r w:rsidRPr="00AC72F3">
        <w:rPr>
          <w:rFonts w:ascii="Cabin" w:hAnsi="Cabin" w:cs="Times New Roman"/>
          <w:color w:val="000000"/>
          <w:sz w:val="22"/>
          <w:szCs w:val="22"/>
        </w:rPr>
        <w:t xml:space="preserve"> (Shrewsbury) , PJ Wexler (Needham)</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numPr>
          <w:ilvl w:val="0"/>
          <w:numId w:val="1"/>
        </w:numPr>
        <w:textAlignment w:val="baseline"/>
        <w:rPr>
          <w:rFonts w:ascii="Cabin" w:hAnsi="Cabin" w:cs="Times New Roman"/>
          <w:b/>
          <w:bCs/>
          <w:color w:val="000000"/>
          <w:sz w:val="22"/>
          <w:szCs w:val="22"/>
        </w:rPr>
      </w:pPr>
      <w:r w:rsidRPr="00AC72F3">
        <w:rPr>
          <w:rFonts w:ascii="Cabin" w:hAnsi="Cabin" w:cs="Times New Roman"/>
          <w:b/>
          <w:bCs/>
          <w:color w:val="000000"/>
          <w:sz w:val="22"/>
          <w:szCs w:val="22"/>
        </w:rPr>
        <w:t>Tax Filing / Annual Report Update</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Federal taxes have been filed. Jim is working on the state taxes. He will file the annual report in the fall.</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numPr>
          <w:ilvl w:val="0"/>
          <w:numId w:val="2"/>
        </w:numPr>
        <w:ind w:left="360"/>
        <w:textAlignment w:val="baseline"/>
        <w:rPr>
          <w:rFonts w:ascii="Cabin" w:hAnsi="Cabin" w:cs="Times New Roman"/>
          <w:b/>
          <w:bCs/>
          <w:color w:val="000000"/>
          <w:sz w:val="22"/>
          <w:szCs w:val="22"/>
        </w:rPr>
      </w:pPr>
      <w:r w:rsidRPr="00AC72F3">
        <w:rPr>
          <w:rFonts w:ascii="Cabin" w:hAnsi="Cabin" w:cs="Times New Roman"/>
          <w:b/>
          <w:bCs/>
          <w:color w:val="000000"/>
          <w:sz w:val="22"/>
          <w:szCs w:val="22"/>
        </w:rPr>
        <w:t>State Debate Tournament Update (3/30)</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Josh tells us that the tournament is bigger than last year.  He has been out to Chelmsford for a site visit. They have updated </w:t>
      </w:r>
      <w:proofErr w:type="spellStart"/>
      <w:r w:rsidRPr="00AC72F3">
        <w:rPr>
          <w:rFonts w:ascii="Cabin" w:hAnsi="Cabin" w:cs="Times New Roman"/>
          <w:color w:val="000000"/>
          <w:sz w:val="22"/>
          <w:szCs w:val="22"/>
        </w:rPr>
        <w:t>Wifi</w:t>
      </w:r>
      <w:proofErr w:type="spellEnd"/>
      <w:r w:rsidRPr="00AC72F3">
        <w:rPr>
          <w:rFonts w:ascii="Cabin" w:hAnsi="Cabin" w:cs="Times New Roman"/>
          <w:color w:val="000000"/>
          <w:sz w:val="22"/>
          <w:szCs w:val="22"/>
        </w:rPr>
        <w:t xml:space="preserve"> and we’re going to try to go electronic, but </w:t>
      </w:r>
      <w:proofErr w:type="gramStart"/>
      <w:r w:rsidRPr="00AC72F3">
        <w:rPr>
          <w:rFonts w:ascii="Cabin" w:hAnsi="Cabin" w:cs="Times New Roman"/>
          <w:color w:val="000000"/>
          <w:sz w:val="22"/>
          <w:szCs w:val="22"/>
        </w:rPr>
        <w:t>we  have</w:t>
      </w:r>
      <w:proofErr w:type="gramEnd"/>
      <w:r w:rsidRPr="00AC72F3">
        <w:rPr>
          <w:rFonts w:ascii="Cabin" w:hAnsi="Cabin" w:cs="Times New Roman"/>
          <w:color w:val="000000"/>
          <w:sz w:val="22"/>
          <w:szCs w:val="22"/>
        </w:rPr>
        <w:t xml:space="preserve"> a back-up plan in place in case the system fails.. Flowers </w:t>
      </w:r>
      <w:proofErr w:type="gramStart"/>
      <w:r w:rsidRPr="00AC72F3">
        <w:rPr>
          <w:rFonts w:ascii="Cabin" w:hAnsi="Cabin" w:cs="Times New Roman"/>
          <w:color w:val="000000"/>
          <w:sz w:val="22"/>
          <w:szCs w:val="22"/>
        </w:rPr>
        <w:t>&amp;  trophies</w:t>
      </w:r>
      <w:proofErr w:type="gramEnd"/>
      <w:r w:rsidRPr="00AC72F3">
        <w:rPr>
          <w:rFonts w:ascii="Cabin" w:hAnsi="Cabin" w:cs="Times New Roman"/>
          <w:color w:val="000000"/>
          <w:sz w:val="22"/>
          <w:szCs w:val="22"/>
        </w:rPr>
        <w:t xml:space="preserve"> are ready.  Staffing is all set. Amanda will be present to collect ballots for the league elections.  JTC to send out </w:t>
      </w:r>
      <w:proofErr w:type="spellStart"/>
      <w:proofErr w:type="gramStart"/>
      <w:r w:rsidRPr="00AC72F3">
        <w:rPr>
          <w:rFonts w:ascii="Cabin" w:hAnsi="Cabin" w:cs="Times New Roman"/>
          <w:color w:val="000000"/>
          <w:sz w:val="22"/>
          <w:szCs w:val="22"/>
        </w:rPr>
        <w:t>msg</w:t>
      </w:r>
      <w:proofErr w:type="spellEnd"/>
      <w:proofErr w:type="gramEnd"/>
      <w:r w:rsidRPr="00AC72F3">
        <w:rPr>
          <w:rFonts w:ascii="Cabin" w:hAnsi="Cabin" w:cs="Times New Roman"/>
          <w:color w:val="000000"/>
          <w:sz w:val="22"/>
          <w:szCs w:val="22"/>
        </w:rPr>
        <w:t xml:space="preserve"> to judges and coaches saying that electronic balloting is the goal, but they should be prepared with writing items in case we are on paper.</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numPr>
          <w:ilvl w:val="0"/>
          <w:numId w:val="3"/>
        </w:numPr>
        <w:ind w:left="360"/>
        <w:textAlignment w:val="baseline"/>
        <w:rPr>
          <w:rFonts w:ascii="Cabin" w:hAnsi="Cabin" w:cs="Times New Roman"/>
          <w:b/>
          <w:bCs/>
          <w:color w:val="000000"/>
          <w:sz w:val="22"/>
          <w:szCs w:val="22"/>
        </w:rPr>
      </w:pPr>
      <w:r w:rsidRPr="00AC72F3">
        <w:rPr>
          <w:rFonts w:ascii="Cabin" w:hAnsi="Cabin" w:cs="Times New Roman"/>
          <w:b/>
          <w:bCs/>
          <w:color w:val="000000"/>
          <w:sz w:val="22"/>
          <w:szCs w:val="22"/>
        </w:rPr>
        <w:t>State Speech Tournament Update (4/6)</w:t>
      </w:r>
    </w:p>
    <w:p w:rsidR="00AC72F3" w:rsidRPr="00AC72F3" w:rsidRDefault="00AC72F3" w:rsidP="00AC72F3">
      <w:pPr>
        <w:numPr>
          <w:ilvl w:val="1"/>
          <w:numId w:val="4"/>
        </w:numPr>
        <w:ind w:left="1080"/>
        <w:textAlignment w:val="baseline"/>
        <w:rPr>
          <w:rFonts w:ascii="Cabin" w:hAnsi="Cabin" w:cs="Times New Roman"/>
          <w:color w:val="000000"/>
          <w:sz w:val="22"/>
          <w:szCs w:val="22"/>
        </w:rPr>
      </w:pPr>
      <w:r w:rsidRPr="00AC72F3">
        <w:rPr>
          <w:rFonts w:ascii="Cabin" w:hAnsi="Cabin" w:cs="Times New Roman"/>
          <w:color w:val="000000"/>
          <w:sz w:val="22"/>
          <w:szCs w:val="22"/>
          <w:u w:val="single"/>
        </w:rPr>
        <w:t>Tournament update</w:t>
      </w:r>
    </w:p>
    <w:p w:rsidR="00AC72F3" w:rsidRPr="00AC72F3" w:rsidRDefault="00AC72F3" w:rsidP="00AC72F3">
      <w:pPr>
        <w:ind w:left="1080"/>
        <w:textAlignment w:val="baseline"/>
        <w:rPr>
          <w:rFonts w:ascii="Cabin" w:hAnsi="Cabin" w:cs="Times New Roman"/>
          <w:color w:val="000000"/>
          <w:sz w:val="22"/>
          <w:szCs w:val="22"/>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Registration is still open so we don’t know how many entries we’ll have. No changes in the plan since we last met. Amanda will be collecting ballots for the league election in the morning. Everyone who has not personally done live on-line judging will be judging round 1 (Marc, Joyce, Lisa &amp; Greg). Josh will be there, and offers to help where needed. </w:t>
      </w:r>
      <w:r w:rsidRPr="00AC72F3">
        <w:rPr>
          <w:rFonts w:ascii="Cabin" w:hAnsi="Cabin" w:cs="Times New Roman"/>
          <w:color w:val="000000"/>
          <w:sz w:val="22"/>
          <w:szCs w:val="22"/>
        </w:rPr>
        <w:br/>
      </w:r>
      <w:r w:rsidRPr="00AC72F3">
        <w:rPr>
          <w:rFonts w:ascii="Cabin" w:hAnsi="Cabin" w:cs="Times New Roman"/>
          <w:color w:val="000000"/>
          <w:sz w:val="22"/>
          <w:szCs w:val="22"/>
        </w:rPr>
        <w:br/>
      </w:r>
    </w:p>
    <w:p w:rsidR="00AC72F3" w:rsidRPr="00AC72F3" w:rsidRDefault="00AC72F3" w:rsidP="00AC72F3">
      <w:pPr>
        <w:numPr>
          <w:ilvl w:val="1"/>
          <w:numId w:val="5"/>
        </w:numPr>
        <w:ind w:left="1080"/>
        <w:textAlignment w:val="baseline"/>
        <w:rPr>
          <w:rFonts w:ascii="Cabin" w:hAnsi="Cabin" w:cs="Times New Roman"/>
          <w:color w:val="000000"/>
          <w:sz w:val="22"/>
          <w:szCs w:val="22"/>
        </w:rPr>
      </w:pPr>
      <w:r w:rsidRPr="00AC72F3">
        <w:rPr>
          <w:rFonts w:ascii="Cabin" w:hAnsi="Cabin" w:cs="Times New Roman"/>
          <w:color w:val="000000"/>
          <w:sz w:val="22"/>
          <w:szCs w:val="22"/>
          <w:u w:val="single"/>
        </w:rPr>
        <w:t>Concern about a particular congress entry</w:t>
      </w:r>
      <w:r w:rsidRPr="00AC72F3">
        <w:rPr>
          <w:rFonts w:ascii="Cabin" w:hAnsi="Cabin" w:cs="Times New Roman"/>
          <w:color w:val="000000"/>
          <w:sz w:val="22"/>
          <w:szCs w:val="22"/>
        </w:rPr>
        <w:t xml:space="preserve"> (PJ)</w:t>
      </w: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A student from one school has not been following league requirements. This student had an unreported drop last tournament and has a history of leaving early without telling anyone, which has affected rounds. We’re concerned about how this behavior impacts others and the operation of the chambers</w:t>
      </w:r>
      <w:r>
        <w:rPr>
          <w:rFonts w:ascii="Cabin" w:hAnsi="Cabin" w:cs="Times New Roman"/>
          <w:color w:val="000000"/>
          <w:sz w:val="22"/>
          <w:szCs w:val="22"/>
        </w:rPr>
        <w:t>, especially as it applies to</w:t>
      </w:r>
      <w:r w:rsidRPr="00AC72F3">
        <w:rPr>
          <w:rFonts w:ascii="Cabin" w:hAnsi="Cabin" w:cs="Times New Roman"/>
          <w:color w:val="000000"/>
          <w:sz w:val="22"/>
          <w:szCs w:val="22"/>
        </w:rPr>
        <w:t xml:space="preserve"> States because we don’t want his non-compliance with league rules to affect other students. To address the concerns, we will do a roll call at the opening congress meeting to ascertain if everyone is there (or not) and Joyce will put a reminder in the pre-tournament email about calling in.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numPr>
          <w:ilvl w:val="0"/>
          <w:numId w:val="6"/>
        </w:numPr>
        <w:ind w:left="360"/>
        <w:textAlignment w:val="baseline"/>
        <w:rPr>
          <w:rFonts w:ascii="Cabin" w:hAnsi="Cabin" w:cs="Times New Roman"/>
          <w:b/>
          <w:bCs/>
          <w:color w:val="000000"/>
          <w:sz w:val="22"/>
          <w:szCs w:val="22"/>
        </w:rPr>
      </w:pPr>
      <w:r w:rsidRPr="00AC72F3">
        <w:rPr>
          <w:rFonts w:ascii="Cabin" w:hAnsi="Cabin" w:cs="Times New Roman"/>
          <w:b/>
          <w:bCs/>
          <w:color w:val="000000"/>
          <w:sz w:val="22"/>
          <w:szCs w:val="22"/>
        </w:rPr>
        <w:t>Annual Meeting Planning (Saturday, May 4 @ 11am, Natick High Library)</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textAlignment w:val="baseline"/>
        <w:rPr>
          <w:rFonts w:ascii="Cabin" w:hAnsi="Cabin" w:cs="Times New Roman"/>
          <w:color w:val="000000"/>
          <w:sz w:val="22"/>
          <w:szCs w:val="22"/>
        </w:rPr>
      </w:pPr>
      <w:r>
        <w:rPr>
          <w:rFonts w:ascii="Cabin" w:hAnsi="Cabin" w:cs="Times New Roman"/>
          <w:color w:val="000000"/>
          <w:sz w:val="22"/>
          <w:szCs w:val="22"/>
          <w:u w:val="single"/>
        </w:rPr>
        <w:t xml:space="preserve">a.  </w:t>
      </w:r>
      <w:r w:rsidRPr="00AC72F3">
        <w:rPr>
          <w:rFonts w:ascii="Cabin" w:hAnsi="Cabin" w:cs="Times New Roman"/>
          <w:color w:val="000000"/>
          <w:sz w:val="22"/>
          <w:szCs w:val="22"/>
          <w:u w:val="single"/>
        </w:rPr>
        <w:t>Tournament Sanctioning</w:t>
      </w: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Amanda will put out a reminder to schools that may want to host to get their sanctioning forms in before the meeting. We need some more schools to host in order to provide more tournament opportunities. </w:t>
      </w:r>
    </w:p>
    <w:p w:rsidR="00AC72F3" w:rsidRPr="00AC72F3" w:rsidRDefault="00AC72F3" w:rsidP="00AC72F3">
      <w:pPr>
        <w:ind w:left="720"/>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 After the original call for sanctioning, let’s send out a note with a list of open dates to schools so we can encourage more schools to host. </w:t>
      </w:r>
    </w:p>
    <w:p w:rsidR="00AC72F3" w:rsidRPr="00AC72F3" w:rsidRDefault="00AC72F3" w:rsidP="00AC72F3">
      <w:pPr>
        <w:ind w:left="720"/>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 How do we handle schools that are not able to run tournaments, but are willing to host? </w:t>
      </w: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What about schools that can’t fit both speech &amp; debate? (Running tournaments at two locations can be difficult for teams with only one coach).</w:t>
      </w:r>
    </w:p>
    <w:p w:rsidR="00AC72F3" w:rsidRPr="00AC72F3" w:rsidRDefault="00AC72F3" w:rsidP="00AC72F3">
      <w:pPr>
        <w:ind w:left="720"/>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Pr>
          <w:rFonts w:ascii="Cabin" w:hAnsi="Cabin" w:cs="Times New Roman"/>
          <w:color w:val="000000"/>
          <w:sz w:val="22"/>
          <w:szCs w:val="22"/>
        </w:rPr>
        <w:t xml:space="preserve">b.  </w:t>
      </w:r>
      <w:r w:rsidRPr="00AC72F3">
        <w:rPr>
          <w:rFonts w:ascii="Cabin" w:hAnsi="Cabin" w:cs="Times New Roman"/>
          <w:color w:val="000000"/>
          <w:sz w:val="22"/>
          <w:szCs w:val="22"/>
        </w:rPr>
        <w:t> </w:t>
      </w:r>
      <w:r w:rsidRPr="00AC72F3">
        <w:rPr>
          <w:rFonts w:ascii="Cabin" w:hAnsi="Cabin" w:cs="Times New Roman"/>
          <w:color w:val="000000"/>
          <w:sz w:val="22"/>
          <w:szCs w:val="22"/>
          <w:u w:val="single"/>
        </w:rPr>
        <w:t>Lunch</w:t>
      </w:r>
      <w:r w:rsidRPr="00AC72F3">
        <w:rPr>
          <w:rFonts w:ascii="Cabin" w:hAnsi="Cabin" w:cs="Times New Roman"/>
          <w:color w:val="000000"/>
          <w:sz w:val="22"/>
          <w:szCs w:val="22"/>
        </w:rPr>
        <w:t xml:space="preserve">? </w:t>
      </w: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 xml:space="preserve">     </w:t>
      </w:r>
      <w:r>
        <w:rPr>
          <w:rFonts w:ascii="Cabin" w:hAnsi="Cabin" w:cs="Times New Roman"/>
          <w:color w:val="000000"/>
          <w:sz w:val="22"/>
          <w:szCs w:val="22"/>
        </w:rPr>
        <w:t xml:space="preserve"> </w:t>
      </w:r>
      <w:r w:rsidRPr="00AC72F3">
        <w:rPr>
          <w:rFonts w:ascii="Cabin" w:hAnsi="Cabin" w:cs="Times New Roman"/>
          <w:color w:val="000000"/>
          <w:sz w:val="22"/>
          <w:szCs w:val="22"/>
        </w:rPr>
        <w:t>Amanda will order lunch for the meeting from Roche Bros Catering.</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c.   </w:t>
      </w:r>
      <w:r w:rsidRPr="00AC72F3">
        <w:rPr>
          <w:rFonts w:ascii="Cabin" w:hAnsi="Cabin" w:cs="Times New Roman"/>
          <w:color w:val="000000"/>
          <w:sz w:val="22"/>
          <w:szCs w:val="22"/>
          <w:u w:val="single"/>
        </w:rPr>
        <w:t> Member voting</w:t>
      </w: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 xml:space="preserve">       We agreed to take some time between now and the next Board meeting to review our existing documents - perhaps talk with our lawyers - in order to find out what we are allowed to do and what will make our members feel heard. We may reword the following before putting it to a vote at our March meeting.  </w:t>
      </w:r>
      <w:r w:rsidRPr="00AC72F3">
        <w:rPr>
          <w:rFonts w:ascii="Cabin" w:hAnsi="Cabin" w:cs="Times New Roman"/>
          <w:b/>
          <w:bCs/>
          <w:color w:val="000000"/>
          <w:sz w:val="22"/>
          <w:szCs w:val="22"/>
        </w:rPr>
        <w:t>“Under Article IV of the bylaws, add a second paragraph:  At the annual meeting, any school in attendance but not represented on the board of directors may designate one designee as an associate member to be granted voting rights on rules &amp; regulations of the MSDL.”</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ab/>
        <w:t xml:space="preserve">Do our current rules encourage apathy because many schools don’t have a voice? Maybe we can find a way to change the rules to see if that encourages more participation?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ab/>
        <w:t xml:space="preserve">Are there liability issues if we change the voting rules?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ab/>
        <w:t xml:space="preserve">Reminder: Only issues on the published agenda can be voted on at the Annual meeting.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ab/>
        <w:t xml:space="preserve">Is it time for us to go through our Rules &amp; Policies document and re-word sections to better reflect what our organization is about? Our bylaws should represent our practice.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 xml:space="preserve">      Would we benefit from two voting classes? One that deals with the corporate entity (the Board) and one that </w:t>
      </w:r>
      <w:proofErr w:type="gramStart"/>
      <w:r w:rsidRPr="00AC72F3">
        <w:rPr>
          <w:rFonts w:ascii="Cabin" w:hAnsi="Cabin" w:cs="Times New Roman"/>
          <w:color w:val="000000"/>
          <w:sz w:val="22"/>
          <w:szCs w:val="22"/>
        </w:rPr>
        <w:t>deals</w:t>
      </w:r>
      <w:proofErr w:type="gramEnd"/>
      <w:r w:rsidRPr="00AC72F3">
        <w:rPr>
          <w:rFonts w:ascii="Cabin" w:hAnsi="Cabin" w:cs="Times New Roman"/>
          <w:color w:val="000000"/>
          <w:sz w:val="22"/>
          <w:szCs w:val="22"/>
        </w:rPr>
        <w:t xml:space="preserve"> with things that the membership votes on? </w:t>
      </w:r>
      <w:proofErr w:type="gramStart"/>
      <w:r w:rsidRPr="00AC72F3">
        <w:rPr>
          <w:rFonts w:ascii="Cabin" w:hAnsi="Cabin" w:cs="Times New Roman"/>
          <w:color w:val="000000"/>
          <w:sz w:val="22"/>
          <w:szCs w:val="22"/>
        </w:rPr>
        <w:t>Bylaw changes vs. rules changes.</w:t>
      </w:r>
      <w:proofErr w:type="gramEnd"/>
      <w:r w:rsidRPr="00AC72F3">
        <w:rPr>
          <w:rFonts w:ascii="Cabin" w:hAnsi="Cabin" w:cs="Times New Roman"/>
          <w:color w:val="000000"/>
          <w:sz w:val="22"/>
          <w:szCs w:val="22"/>
        </w:rPr>
        <w:t xml:space="preserve">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b/>
          <w:bCs/>
          <w:color w:val="000000"/>
          <w:sz w:val="22"/>
          <w:szCs w:val="22"/>
        </w:rPr>
        <w:t xml:space="preserve">Motion: </w:t>
      </w:r>
      <w:r w:rsidRPr="00AC72F3">
        <w:rPr>
          <w:rFonts w:ascii="Cabin" w:hAnsi="Cabin" w:cs="Times New Roman"/>
          <w:color w:val="000000"/>
          <w:sz w:val="22"/>
          <w:szCs w:val="22"/>
        </w:rPr>
        <w:t>Cunningham: Move all of section 3.1 (MSDL Sanctioning) of the Rules document into Section 2 and re-number both sections 2 and 3.</w:t>
      </w:r>
    </w:p>
    <w:p w:rsidR="00AC72F3" w:rsidRDefault="00AC72F3" w:rsidP="00AC72F3">
      <w:pPr>
        <w:ind w:left="720" w:hanging="360"/>
        <w:rPr>
          <w:rFonts w:ascii="Cabin" w:hAnsi="Cabin" w:cs="Times New Roman"/>
          <w:color w:val="000000"/>
          <w:sz w:val="22"/>
          <w:szCs w:val="22"/>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2nd: </w:t>
      </w:r>
      <w:proofErr w:type="spellStart"/>
      <w:r w:rsidRPr="00AC72F3">
        <w:rPr>
          <w:rFonts w:ascii="Cabin" w:hAnsi="Cabin" w:cs="Times New Roman"/>
          <w:color w:val="000000"/>
          <w:sz w:val="22"/>
          <w:szCs w:val="22"/>
        </w:rPr>
        <w:t>Nir</w:t>
      </w:r>
      <w:proofErr w:type="spellEnd"/>
      <w:r w:rsidRPr="00AC72F3">
        <w:rPr>
          <w:rFonts w:ascii="Cabin" w:hAnsi="Cabin" w:cs="Times New Roman"/>
          <w:color w:val="000000"/>
          <w:sz w:val="22"/>
          <w:szCs w:val="22"/>
        </w:rPr>
        <w:t>.</w:t>
      </w: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The motion passes unanimously.</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b/>
          <w:bCs/>
          <w:color w:val="000000"/>
          <w:sz w:val="22"/>
          <w:szCs w:val="22"/>
        </w:rPr>
        <w:t>Motion</w:t>
      </w:r>
      <w:r w:rsidRPr="00AC72F3">
        <w:rPr>
          <w:rFonts w:ascii="Cabin" w:hAnsi="Cabin" w:cs="Times New Roman"/>
          <w:color w:val="000000"/>
          <w:sz w:val="22"/>
          <w:szCs w:val="22"/>
        </w:rPr>
        <w:t xml:space="preserve">: </w:t>
      </w:r>
      <w:proofErr w:type="spellStart"/>
      <w:r w:rsidRPr="00AC72F3">
        <w:rPr>
          <w:rFonts w:ascii="Cabin" w:hAnsi="Cabin" w:cs="Times New Roman"/>
          <w:color w:val="000000"/>
          <w:sz w:val="22"/>
          <w:szCs w:val="22"/>
        </w:rPr>
        <w:t>Rischitelli</w:t>
      </w:r>
      <w:proofErr w:type="spellEnd"/>
      <w:r w:rsidRPr="00AC72F3">
        <w:rPr>
          <w:rFonts w:ascii="Cabin" w:hAnsi="Cabin" w:cs="Times New Roman"/>
          <w:color w:val="000000"/>
          <w:sz w:val="22"/>
          <w:szCs w:val="22"/>
        </w:rPr>
        <w:t>: Modify section 1.7.1 (Voting Classes) of the Rules document as follows:</w:t>
      </w: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1.7.1 Voting Members of the MSDL: Member schools that have paid their MSDL dues for the current season. If a vote is to take place prior to the dues deadline for the current season, then a school may vote if they paid their dues in the previous season. Each member school is entitled to one vote.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ab/>
        <w:t>This voting class may vote in bi-annual elections of the Board of Directors and at the Annual Meeting on proposals for changes to Section 3 of the Rules and Policies of the Massachusetts Speech &amp; Debate league document. (Directors do not vote in addition to their school’s one vote.)</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ab/>
        <w:t xml:space="preserve">2nd: </w:t>
      </w:r>
      <w:proofErr w:type="spellStart"/>
      <w:r w:rsidRPr="00AC72F3">
        <w:rPr>
          <w:rFonts w:ascii="Cabin" w:hAnsi="Cabin" w:cs="Times New Roman"/>
          <w:color w:val="000000"/>
          <w:sz w:val="22"/>
          <w:szCs w:val="22"/>
        </w:rPr>
        <w:t>Nir</w:t>
      </w:r>
      <w:proofErr w:type="spellEnd"/>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ab/>
        <w:t>This motion passes unanimously.</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1080"/>
        <w:rPr>
          <w:rFonts w:ascii="Times" w:hAnsi="Times" w:cs="Times New Roman"/>
          <w:sz w:val="20"/>
          <w:szCs w:val="20"/>
        </w:rPr>
      </w:pPr>
      <w:r w:rsidRPr="00AC72F3">
        <w:rPr>
          <w:rFonts w:ascii="Cabin" w:hAnsi="Cabin" w:cs="Times New Roman"/>
          <w:color w:val="000000"/>
          <w:sz w:val="22"/>
          <w:szCs w:val="22"/>
        </w:rPr>
        <w:t>e.  </w:t>
      </w:r>
      <w:r w:rsidRPr="00AC72F3">
        <w:rPr>
          <w:rFonts w:ascii="Cabin" w:hAnsi="Cabin" w:cs="Times New Roman"/>
          <w:color w:val="000000"/>
          <w:sz w:val="22"/>
          <w:szCs w:val="22"/>
          <w:u w:val="single"/>
        </w:rPr>
        <w:t>Agenda items reminder</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numPr>
          <w:ilvl w:val="0"/>
          <w:numId w:val="8"/>
        </w:numPr>
        <w:ind w:left="360"/>
        <w:textAlignment w:val="baseline"/>
        <w:rPr>
          <w:rFonts w:ascii="Cabin" w:hAnsi="Cabin" w:cs="Times New Roman"/>
          <w:b/>
          <w:bCs/>
          <w:color w:val="000000"/>
          <w:sz w:val="22"/>
          <w:szCs w:val="22"/>
        </w:rPr>
      </w:pPr>
      <w:r w:rsidRPr="00AC72F3">
        <w:rPr>
          <w:rFonts w:ascii="Cabin" w:hAnsi="Cabin" w:cs="Times New Roman"/>
          <w:b/>
          <w:bCs/>
          <w:color w:val="000000"/>
          <w:sz w:val="22"/>
          <w:szCs w:val="22"/>
        </w:rPr>
        <w:t>Tournament Ombudsman / Inclusivity Training Update</w:t>
      </w:r>
    </w:p>
    <w:p w:rsidR="00AC72F3" w:rsidRPr="00AC72F3" w:rsidRDefault="00AC72F3" w:rsidP="00AC72F3">
      <w:pPr>
        <w:numPr>
          <w:ilvl w:val="1"/>
          <w:numId w:val="9"/>
        </w:numPr>
        <w:ind w:left="360"/>
        <w:textAlignment w:val="baseline"/>
        <w:rPr>
          <w:rFonts w:ascii="Cabin" w:hAnsi="Cabin" w:cs="Times New Roman"/>
          <w:color w:val="000000"/>
          <w:sz w:val="22"/>
          <w:szCs w:val="22"/>
        </w:rPr>
      </w:pPr>
      <w:r w:rsidRPr="00AC72F3">
        <w:rPr>
          <w:rFonts w:ascii="Cabin" w:hAnsi="Cabin" w:cs="Times New Roman"/>
          <w:color w:val="000000"/>
          <w:sz w:val="22"/>
          <w:szCs w:val="22"/>
        </w:rPr>
        <w:t xml:space="preserve">"The Massachusetts Speech and Debate League </w:t>
      </w:r>
      <w:proofErr w:type="gramStart"/>
      <w:r w:rsidRPr="00AC72F3">
        <w:rPr>
          <w:rFonts w:ascii="Cabin" w:hAnsi="Cabin" w:cs="Times New Roman"/>
          <w:color w:val="000000"/>
          <w:sz w:val="22"/>
          <w:szCs w:val="22"/>
        </w:rPr>
        <w:t>fosters</w:t>
      </w:r>
      <w:proofErr w:type="gramEnd"/>
      <w:r w:rsidRPr="00AC72F3">
        <w:rPr>
          <w:rFonts w:ascii="Cabin" w:hAnsi="Cabin" w:cs="Times New Roman"/>
          <w:color w:val="000000"/>
          <w:sz w:val="22"/>
          <w:szCs w:val="22"/>
        </w:rPr>
        <w:t xml:space="preserve"> a culture of diversity and inclusion. We expect all members of our community to treat one another with respect. Should you have any issues, please come to the TAB room and ask to speak with a member of the MSDL Board.” </w:t>
      </w:r>
    </w:p>
    <w:p w:rsidR="00AC72F3" w:rsidRPr="00AC72F3" w:rsidRDefault="00AC72F3" w:rsidP="00AC72F3">
      <w:pPr>
        <w:ind w:left="720" w:hanging="360"/>
        <w:rPr>
          <w:rFonts w:ascii="Times" w:eastAsia="Times New Roman" w:hAnsi="Times" w:cs="Times New Roman"/>
          <w:sz w:val="20"/>
          <w:szCs w:val="20"/>
        </w:rPr>
      </w:pPr>
    </w:p>
    <w:p w:rsidR="00AC72F3" w:rsidRPr="00AC72F3" w:rsidRDefault="00AC72F3" w:rsidP="00AC72F3">
      <w:pPr>
        <w:numPr>
          <w:ilvl w:val="1"/>
          <w:numId w:val="10"/>
        </w:numPr>
        <w:ind w:left="720"/>
        <w:textAlignment w:val="baseline"/>
        <w:rPr>
          <w:rFonts w:ascii="Cabin" w:hAnsi="Cabin" w:cs="Times New Roman"/>
          <w:color w:val="000000"/>
          <w:sz w:val="22"/>
          <w:szCs w:val="22"/>
        </w:rPr>
      </w:pPr>
      <w:r w:rsidRPr="00AC72F3">
        <w:rPr>
          <w:rFonts w:ascii="Cabin" w:hAnsi="Cabin" w:cs="Times New Roman"/>
          <w:color w:val="000000"/>
          <w:sz w:val="22"/>
          <w:szCs w:val="22"/>
        </w:rPr>
        <w:t xml:space="preserve">Include inclusion statement, </w:t>
      </w:r>
      <w:proofErr w:type="gramStart"/>
      <w:r w:rsidRPr="00AC72F3">
        <w:rPr>
          <w:rFonts w:ascii="Cabin" w:hAnsi="Cabin" w:cs="Times New Roman"/>
          <w:color w:val="000000"/>
          <w:sz w:val="22"/>
          <w:szCs w:val="22"/>
        </w:rPr>
        <w:t>gender neutral</w:t>
      </w:r>
      <w:proofErr w:type="gramEnd"/>
      <w:r w:rsidRPr="00AC72F3">
        <w:rPr>
          <w:rFonts w:ascii="Cabin" w:hAnsi="Cabin" w:cs="Times New Roman"/>
          <w:color w:val="000000"/>
          <w:sz w:val="22"/>
          <w:szCs w:val="22"/>
        </w:rPr>
        <w:t xml:space="preserve"> bathroom signs, and info about prayer space in tournament host packet?</w:t>
      </w:r>
    </w:p>
    <w:p w:rsidR="00AC72F3" w:rsidRPr="00AC72F3" w:rsidRDefault="00AC72F3" w:rsidP="00AC72F3">
      <w:pPr>
        <w:ind w:left="720" w:hanging="360"/>
        <w:rPr>
          <w:rFonts w:ascii="Times" w:eastAsia="Times New Roman" w:hAnsi="Times" w:cs="Times New Roman"/>
          <w:sz w:val="20"/>
          <w:szCs w:val="20"/>
        </w:rPr>
      </w:pPr>
    </w:p>
    <w:p w:rsidR="00AC72F3" w:rsidRPr="00AC72F3" w:rsidRDefault="00AC72F3" w:rsidP="00AC72F3">
      <w:pPr>
        <w:numPr>
          <w:ilvl w:val="1"/>
          <w:numId w:val="11"/>
        </w:numPr>
        <w:ind w:left="720"/>
        <w:textAlignment w:val="baseline"/>
        <w:rPr>
          <w:rFonts w:ascii="Cabin" w:hAnsi="Cabin" w:cs="Times New Roman"/>
          <w:color w:val="000000"/>
          <w:sz w:val="22"/>
          <w:szCs w:val="22"/>
        </w:rPr>
      </w:pPr>
      <w:hyperlink r:id="rId6" w:history="1">
        <w:r w:rsidRPr="00AC72F3">
          <w:rPr>
            <w:rFonts w:ascii="Cabin" w:hAnsi="Cabin" w:cs="Times New Roman"/>
            <w:color w:val="1155CC"/>
            <w:sz w:val="22"/>
            <w:szCs w:val="22"/>
            <w:u w:val="single"/>
          </w:rPr>
          <w:t>Inclusivity Checklist: NSDA</w:t>
        </w:r>
      </w:hyperlink>
      <w:bookmarkStart w:id="0" w:name="_GoBack"/>
      <w:bookmarkEnd w:id="0"/>
    </w:p>
    <w:p w:rsidR="00AC72F3" w:rsidRPr="00AC72F3" w:rsidRDefault="00AC72F3" w:rsidP="00AC72F3">
      <w:pPr>
        <w:ind w:left="720" w:hanging="360"/>
        <w:rPr>
          <w:rFonts w:ascii="Times" w:eastAsia="Times New Roman" w:hAnsi="Times" w:cs="Times New Roman"/>
          <w:sz w:val="20"/>
          <w:szCs w:val="20"/>
        </w:rPr>
      </w:pPr>
    </w:p>
    <w:p w:rsidR="00AC72F3" w:rsidRPr="00AC72F3" w:rsidRDefault="00AC72F3" w:rsidP="00AC72F3">
      <w:pPr>
        <w:ind w:left="720" w:hanging="360"/>
        <w:rPr>
          <w:rFonts w:ascii="Times" w:hAnsi="Times" w:cs="Times New Roman"/>
          <w:sz w:val="20"/>
          <w:szCs w:val="20"/>
        </w:rPr>
      </w:pPr>
      <w:r w:rsidRPr="00AC72F3">
        <w:rPr>
          <w:rFonts w:ascii="Cabin" w:hAnsi="Cabin" w:cs="Times New Roman"/>
          <w:color w:val="000000"/>
          <w:sz w:val="22"/>
          <w:szCs w:val="22"/>
        </w:rPr>
        <w:t xml:space="preserve">d.    Jim did a little preliminary investigating into organizations and people who might be able to help us. But, we are not exactly sure what we need these folks to do for us. We all need to </w:t>
      </w:r>
      <w:proofErr w:type="gramStart"/>
      <w:r w:rsidRPr="00AC72F3">
        <w:rPr>
          <w:rFonts w:ascii="Cabin" w:hAnsi="Cabin" w:cs="Times New Roman"/>
          <w:color w:val="000000"/>
          <w:sz w:val="22"/>
          <w:szCs w:val="22"/>
        </w:rPr>
        <w:t>explore  some</w:t>
      </w:r>
      <w:proofErr w:type="gramEnd"/>
      <w:r w:rsidRPr="00AC72F3">
        <w:rPr>
          <w:rFonts w:ascii="Cabin" w:hAnsi="Cabin" w:cs="Times New Roman"/>
          <w:color w:val="000000"/>
          <w:sz w:val="22"/>
          <w:szCs w:val="22"/>
        </w:rPr>
        <w:t xml:space="preserve"> of the links that Jim found for us to do a little exploring about what they have to offer. </w:t>
      </w:r>
    </w:p>
    <w:p w:rsidR="00AC72F3" w:rsidRPr="00AC72F3" w:rsidRDefault="00AC72F3" w:rsidP="00AC72F3">
      <w:pPr>
        <w:spacing w:after="240"/>
        <w:rPr>
          <w:rFonts w:ascii="Times" w:eastAsia="Times New Roman" w:hAnsi="Times" w:cs="Times New Roman"/>
          <w:sz w:val="20"/>
          <w:szCs w:val="20"/>
        </w:rPr>
      </w:pPr>
    </w:p>
    <w:p w:rsidR="00AC72F3" w:rsidRPr="00AC72F3" w:rsidRDefault="00AC72F3" w:rsidP="00AC72F3">
      <w:pPr>
        <w:numPr>
          <w:ilvl w:val="0"/>
          <w:numId w:val="12"/>
        </w:numPr>
        <w:textAlignment w:val="baseline"/>
        <w:rPr>
          <w:rFonts w:ascii="Cabin" w:hAnsi="Cabin" w:cs="Times New Roman"/>
          <w:b/>
          <w:bCs/>
          <w:color w:val="000000"/>
          <w:sz w:val="22"/>
          <w:szCs w:val="22"/>
        </w:rPr>
      </w:pPr>
      <w:r w:rsidRPr="00AC72F3">
        <w:rPr>
          <w:rFonts w:ascii="Cabin" w:hAnsi="Cabin" w:cs="Times New Roman"/>
          <w:b/>
          <w:bCs/>
          <w:color w:val="000000"/>
          <w:sz w:val="22"/>
          <w:szCs w:val="22"/>
        </w:rPr>
        <w:t xml:space="preserve">Policy for sponsorships?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We are not excited about allowing outside groups to sponsor our State Tournaments. If we were to let groups that we think support our values set up a table in the cafeteria, how do we decide who to allow and who not to allow? How do we make sure they’re </w:t>
      </w:r>
      <w:proofErr w:type="spellStart"/>
      <w:r w:rsidRPr="00AC72F3">
        <w:rPr>
          <w:rFonts w:ascii="Cabin" w:hAnsi="Cabin" w:cs="Times New Roman"/>
          <w:color w:val="000000"/>
          <w:sz w:val="22"/>
          <w:szCs w:val="22"/>
        </w:rPr>
        <w:t>CORIed</w:t>
      </w:r>
      <w:proofErr w:type="spellEnd"/>
      <w:r w:rsidRPr="00AC72F3">
        <w:rPr>
          <w:rFonts w:ascii="Cabin" w:hAnsi="Cabin" w:cs="Times New Roman"/>
          <w:color w:val="000000"/>
          <w:sz w:val="22"/>
          <w:szCs w:val="22"/>
        </w:rPr>
        <w:t xml:space="preserve">? If camps set up, does it look like we think kids should go to camps? What if . . </w:t>
      </w:r>
      <w:proofErr w:type="gramStart"/>
      <w:r w:rsidRPr="00AC72F3">
        <w:rPr>
          <w:rFonts w:ascii="Cabin" w:hAnsi="Cabin" w:cs="Times New Roman"/>
          <w:color w:val="000000"/>
          <w:sz w:val="22"/>
          <w:szCs w:val="22"/>
        </w:rPr>
        <w:t>. .?</w:t>
      </w:r>
      <w:proofErr w:type="gramEnd"/>
    </w:p>
    <w:p w:rsidR="00AC72F3" w:rsidRPr="00AC72F3" w:rsidRDefault="00AC72F3" w:rsidP="00AC72F3">
      <w:pPr>
        <w:rPr>
          <w:rFonts w:ascii="Times" w:eastAsia="Times New Roman" w:hAnsi="Times" w:cs="Times New Roman"/>
          <w:sz w:val="20"/>
          <w:szCs w:val="20"/>
        </w:rPr>
      </w:pPr>
    </w:p>
    <w:p w:rsidR="00AC72F3" w:rsidRPr="00AC72F3" w:rsidRDefault="00AC72F3" w:rsidP="00AC72F3">
      <w:pPr>
        <w:numPr>
          <w:ilvl w:val="0"/>
          <w:numId w:val="13"/>
        </w:numPr>
        <w:textAlignment w:val="baseline"/>
        <w:rPr>
          <w:rFonts w:ascii="Cabin" w:hAnsi="Cabin" w:cs="Times New Roman"/>
          <w:b/>
          <w:bCs/>
          <w:color w:val="000000"/>
          <w:sz w:val="22"/>
          <w:szCs w:val="22"/>
        </w:rPr>
      </w:pPr>
      <w:r w:rsidRPr="00AC72F3">
        <w:rPr>
          <w:rFonts w:ascii="Cabin" w:hAnsi="Cabin" w:cs="Times New Roman"/>
          <w:b/>
          <w:bCs/>
          <w:color w:val="000000"/>
          <w:sz w:val="22"/>
          <w:szCs w:val="22"/>
        </w:rPr>
        <w:t>Providing assistance or insurance to tournaments that have to cancel due to weather</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Event cancelation insurance exists. Jim spoke with two different companies, but only got basic information. We need to do more investigating into this type of insurance to see if the MSDL can be the sponsor or if there is another way to get this insurance and to see if it’s worth it.</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We like the idea of helping to insure schools that offer to host tournaments in the winter months in order to make hosting a tournament less risky.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We will explore some options and continue the discussion. Greg will ask who the NCFL uses to insure their Grand National Tournament and also to see what the terms are. If we can’t find a company with a product that meets our needs, we can explore other ways of helping out schools that have to cancel tournaments or suffer severe financial losses for reasons beyond their control.</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numPr>
          <w:ilvl w:val="0"/>
          <w:numId w:val="14"/>
        </w:numPr>
        <w:textAlignment w:val="baseline"/>
        <w:rPr>
          <w:rFonts w:ascii="Cabin" w:hAnsi="Cabin" w:cs="Times New Roman"/>
          <w:b/>
          <w:bCs/>
          <w:color w:val="000000"/>
          <w:sz w:val="22"/>
          <w:szCs w:val="22"/>
        </w:rPr>
      </w:pPr>
      <w:r w:rsidRPr="00AC72F3">
        <w:rPr>
          <w:rFonts w:ascii="Cabin" w:hAnsi="Cabin" w:cs="Times New Roman"/>
          <w:b/>
          <w:bCs/>
          <w:color w:val="000000"/>
          <w:sz w:val="22"/>
          <w:szCs w:val="22"/>
        </w:rPr>
        <w:t>Coach social event/get together to chat about best practices or team struggles?</w:t>
      </w:r>
      <w:r w:rsidRPr="00AC72F3">
        <w:rPr>
          <w:rFonts w:ascii="Cabin" w:hAnsi="Cabin" w:cs="Times New Roman"/>
          <w:color w:val="000000"/>
          <w:sz w:val="22"/>
          <w:szCs w:val="22"/>
        </w:rPr>
        <w:t xml:space="preserve">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 xml:space="preserve">Let’s plan another social event and see if we can get some more people involved. Share best practices. Commiserate. (We can’t do this at the novice tournament effectively.)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ind w:left="720"/>
        <w:rPr>
          <w:rFonts w:ascii="Times" w:hAnsi="Times" w:cs="Times New Roman"/>
          <w:sz w:val="20"/>
          <w:szCs w:val="20"/>
        </w:rPr>
      </w:pPr>
      <w:r w:rsidRPr="00AC72F3">
        <w:rPr>
          <w:rFonts w:ascii="Cabin" w:hAnsi="Cabin" w:cs="Times New Roman"/>
          <w:color w:val="000000"/>
          <w:sz w:val="22"/>
          <w:szCs w:val="22"/>
        </w:rPr>
        <w:t>We will pick a date to announce at the May meeting so people can put it in their calendars.</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rPr>
          <w:rFonts w:ascii="Times" w:hAnsi="Times" w:cs="Times New Roman"/>
          <w:sz w:val="20"/>
          <w:szCs w:val="20"/>
        </w:rPr>
      </w:pPr>
      <w:r w:rsidRPr="00AC72F3">
        <w:rPr>
          <w:rFonts w:ascii="Cabin" w:hAnsi="Cabin" w:cs="Times New Roman"/>
          <w:b/>
          <w:bCs/>
          <w:color w:val="000000"/>
          <w:sz w:val="22"/>
          <w:szCs w:val="22"/>
          <w:u w:val="single"/>
        </w:rPr>
        <w:t>Other Business</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rPr>
          <w:rFonts w:ascii="Times" w:hAnsi="Times" w:cs="Times New Roman"/>
          <w:sz w:val="20"/>
          <w:szCs w:val="20"/>
        </w:rPr>
      </w:pPr>
      <w:r w:rsidRPr="00AC72F3">
        <w:rPr>
          <w:rFonts w:ascii="Cabin" w:hAnsi="Cabin" w:cs="Times New Roman"/>
          <w:color w:val="000000"/>
          <w:sz w:val="22"/>
          <w:szCs w:val="22"/>
        </w:rPr>
        <w:t xml:space="preserve">Reminder to all coaches and students: If something concerning happens at a tournament, </w:t>
      </w:r>
      <w:proofErr w:type="gramStart"/>
      <w:r w:rsidRPr="00AC72F3">
        <w:rPr>
          <w:rFonts w:ascii="Cabin" w:hAnsi="Cabin" w:cs="Times New Roman"/>
          <w:color w:val="000000"/>
          <w:sz w:val="22"/>
          <w:szCs w:val="22"/>
        </w:rPr>
        <w:t>don’t</w:t>
      </w:r>
      <w:proofErr w:type="gramEnd"/>
      <w:r w:rsidRPr="00AC72F3">
        <w:rPr>
          <w:rFonts w:ascii="Cabin" w:hAnsi="Cabin" w:cs="Times New Roman"/>
          <w:color w:val="000000"/>
          <w:sz w:val="22"/>
          <w:szCs w:val="22"/>
        </w:rPr>
        <w:t xml:space="preserve"> wait until everyone leaves to say something to a coach or the tournament officials! We can’t deal with it as effectively two weeks later . . . </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rPr>
          <w:rFonts w:ascii="Times" w:hAnsi="Times" w:cs="Times New Roman"/>
          <w:sz w:val="20"/>
          <w:szCs w:val="20"/>
        </w:rPr>
      </w:pPr>
      <w:r w:rsidRPr="00AC72F3">
        <w:rPr>
          <w:rFonts w:ascii="Cabin" w:hAnsi="Cabin" w:cs="Times New Roman"/>
          <w:color w:val="000000"/>
          <w:sz w:val="22"/>
          <w:szCs w:val="22"/>
        </w:rPr>
        <w:t xml:space="preserve">Would it be a good use of league funds to buy some </w:t>
      </w:r>
      <w:proofErr w:type="spellStart"/>
      <w:proofErr w:type="gramStart"/>
      <w:r w:rsidRPr="00AC72F3">
        <w:rPr>
          <w:rFonts w:ascii="Cabin" w:hAnsi="Cabin" w:cs="Times New Roman"/>
          <w:color w:val="000000"/>
          <w:sz w:val="22"/>
          <w:szCs w:val="22"/>
        </w:rPr>
        <w:t>walkie</w:t>
      </w:r>
      <w:proofErr w:type="spellEnd"/>
      <w:r w:rsidRPr="00AC72F3">
        <w:rPr>
          <w:rFonts w:ascii="Cabin" w:hAnsi="Cabin" w:cs="Times New Roman"/>
          <w:color w:val="000000"/>
          <w:sz w:val="22"/>
          <w:szCs w:val="22"/>
        </w:rPr>
        <w:t xml:space="preserve"> talkies</w:t>
      </w:r>
      <w:proofErr w:type="gramEnd"/>
      <w:r w:rsidRPr="00AC72F3">
        <w:rPr>
          <w:rFonts w:ascii="Cabin" w:hAnsi="Cabin" w:cs="Times New Roman"/>
          <w:color w:val="000000"/>
          <w:sz w:val="22"/>
          <w:szCs w:val="22"/>
        </w:rPr>
        <w:t xml:space="preserve"> for use at tournaments? It worked really well at Needham to have 6 </w:t>
      </w:r>
      <w:proofErr w:type="spellStart"/>
      <w:r w:rsidRPr="00AC72F3">
        <w:rPr>
          <w:rFonts w:ascii="Cabin" w:hAnsi="Cabin" w:cs="Times New Roman"/>
          <w:color w:val="000000"/>
          <w:sz w:val="22"/>
          <w:szCs w:val="22"/>
        </w:rPr>
        <w:t>walkies</w:t>
      </w:r>
      <w:proofErr w:type="spellEnd"/>
      <w:r w:rsidRPr="00AC72F3">
        <w:rPr>
          <w:rFonts w:ascii="Cabin" w:hAnsi="Cabin" w:cs="Times New Roman"/>
          <w:color w:val="000000"/>
          <w:sz w:val="22"/>
          <w:szCs w:val="22"/>
        </w:rPr>
        <w:t xml:space="preserve"> to help streamline the online balloting process. Texting and cell phones don’t always work well in all buildings or even in some areas of some buildings. Greg will look into options. The </w:t>
      </w:r>
      <w:proofErr w:type="spellStart"/>
      <w:r w:rsidRPr="00AC72F3">
        <w:rPr>
          <w:rFonts w:ascii="Cabin" w:hAnsi="Cabin" w:cs="Times New Roman"/>
          <w:color w:val="000000"/>
          <w:sz w:val="22"/>
          <w:szCs w:val="22"/>
        </w:rPr>
        <w:t>Zello</w:t>
      </w:r>
      <w:proofErr w:type="spellEnd"/>
      <w:r w:rsidRPr="00AC72F3">
        <w:rPr>
          <w:rFonts w:ascii="Cabin" w:hAnsi="Cabin" w:cs="Times New Roman"/>
          <w:color w:val="000000"/>
          <w:sz w:val="22"/>
          <w:szCs w:val="22"/>
        </w:rPr>
        <w:t xml:space="preserve"> App may be an option to consider, too.</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rPr>
          <w:rFonts w:ascii="Times" w:hAnsi="Times" w:cs="Times New Roman"/>
          <w:sz w:val="20"/>
          <w:szCs w:val="20"/>
        </w:rPr>
      </w:pPr>
      <w:r w:rsidRPr="00AC72F3">
        <w:rPr>
          <w:rFonts w:ascii="Cabin" w:hAnsi="Cabin" w:cs="Times New Roman"/>
          <w:color w:val="000000"/>
          <w:sz w:val="22"/>
          <w:szCs w:val="22"/>
        </w:rPr>
        <w:t>The meeting was adjourned at 9:12 PM.</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rPr>
          <w:rFonts w:ascii="Times" w:hAnsi="Times" w:cs="Times New Roman"/>
          <w:sz w:val="20"/>
          <w:szCs w:val="20"/>
        </w:rPr>
      </w:pPr>
      <w:r w:rsidRPr="00AC72F3">
        <w:rPr>
          <w:rFonts w:ascii="Cabin" w:hAnsi="Cabin" w:cs="Times New Roman"/>
          <w:color w:val="000000"/>
          <w:sz w:val="22"/>
          <w:szCs w:val="22"/>
        </w:rPr>
        <w:t>Respectfully submitted,</w:t>
      </w:r>
    </w:p>
    <w:p w:rsidR="00AC72F3" w:rsidRPr="00AC72F3" w:rsidRDefault="00AC72F3" w:rsidP="00AC72F3">
      <w:pPr>
        <w:rPr>
          <w:rFonts w:ascii="Times" w:eastAsia="Times New Roman" w:hAnsi="Times" w:cs="Times New Roman"/>
          <w:sz w:val="20"/>
          <w:szCs w:val="20"/>
        </w:rPr>
      </w:pPr>
    </w:p>
    <w:p w:rsidR="00AC72F3" w:rsidRPr="00AC72F3" w:rsidRDefault="00AC72F3" w:rsidP="00AC72F3">
      <w:pPr>
        <w:rPr>
          <w:rFonts w:ascii="Times" w:hAnsi="Times" w:cs="Times New Roman"/>
          <w:sz w:val="20"/>
          <w:szCs w:val="20"/>
        </w:rPr>
      </w:pPr>
      <w:r w:rsidRPr="00AC72F3">
        <w:rPr>
          <w:rFonts w:ascii="Cabin" w:hAnsi="Cabin" w:cs="Times New Roman"/>
          <w:color w:val="000000"/>
          <w:sz w:val="22"/>
          <w:szCs w:val="22"/>
        </w:rPr>
        <w:t xml:space="preserve">--Lisa </w:t>
      </w:r>
      <w:proofErr w:type="spellStart"/>
      <w:r w:rsidRPr="00AC72F3">
        <w:rPr>
          <w:rFonts w:ascii="Cabin" w:hAnsi="Cabin" w:cs="Times New Roman"/>
          <w:color w:val="000000"/>
          <w:sz w:val="22"/>
          <w:szCs w:val="22"/>
        </w:rPr>
        <w:t>Honeyman</w:t>
      </w:r>
      <w:proofErr w:type="spellEnd"/>
    </w:p>
    <w:p w:rsidR="00AC72F3" w:rsidRPr="00AC72F3" w:rsidRDefault="00AC72F3" w:rsidP="00AC72F3">
      <w:pPr>
        <w:rPr>
          <w:rFonts w:ascii="Times" w:eastAsia="Times New Roman" w:hAnsi="Times" w:cs="Times New Roman"/>
          <w:sz w:val="20"/>
          <w:szCs w:val="20"/>
        </w:rPr>
      </w:pPr>
    </w:p>
    <w:p w:rsidR="00AC72F3" w:rsidRPr="00AC72F3" w:rsidRDefault="00AC72F3" w:rsidP="00AC72F3">
      <w:pPr>
        <w:rPr>
          <w:rFonts w:ascii="Times" w:hAnsi="Times" w:cs="Times New Roman"/>
          <w:sz w:val="20"/>
          <w:szCs w:val="20"/>
        </w:rPr>
      </w:pPr>
      <w:r w:rsidRPr="00AC72F3">
        <w:rPr>
          <w:rFonts w:ascii="Cabin" w:hAnsi="Cabin" w:cs="Times New Roman"/>
          <w:color w:val="000000"/>
          <w:sz w:val="22"/>
          <w:szCs w:val="22"/>
        </w:rPr>
        <w:t>VP/Secretary</w:t>
      </w:r>
    </w:p>
    <w:p w:rsidR="005C7152" w:rsidRDefault="005C7152"/>
    <w:sectPr w:rsidR="005C7152" w:rsidSect="00E61E1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bi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196A"/>
    <w:multiLevelType w:val="multilevel"/>
    <w:tmpl w:val="5E707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B13B51"/>
    <w:multiLevelType w:val="multilevel"/>
    <w:tmpl w:val="A29A9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52BDF"/>
    <w:multiLevelType w:val="multilevel"/>
    <w:tmpl w:val="77849BF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5D696C"/>
    <w:multiLevelType w:val="multilevel"/>
    <w:tmpl w:val="40FC4E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6A32D1"/>
    <w:multiLevelType w:val="multilevel"/>
    <w:tmpl w:val="528C4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761422"/>
    <w:multiLevelType w:val="hybridMultilevel"/>
    <w:tmpl w:val="290E59E0"/>
    <w:lvl w:ilvl="0" w:tplc="558C4BB2">
      <w:start w:val="2"/>
      <w:numFmt w:val="decimal"/>
      <w:lvlText w:val="%1."/>
      <w:lvlJc w:val="left"/>
      <w:pPr>
        <w:tabs>
          <w:tab w:val="num" w:pos="720"/>
        </w:tabs>
        <w:ind w:left="720" w:hanging="360"/>
      </w:pPr>
    </w:lvl>
    <w:lvl w:ilvl="1" w:tplc="550881F2">
      <w:start w:val="2"/>
      <w:numFmt w:val="lowerLetter"/>
      <w:lvlText w:val="%2."/>
      <w:lvlJc w:val="left"/>
      <w:pPr>
        <w:tabs>
          <w:tab w:val="num" w:pos="1440"/>
        </w:tabs>
        <w:ind w:left="1440" w:hanging="360"/>
      </w:pPr>
    </w:lvl>
    <w:lvl w:ilvl="2" w:tplc="9A007CD4" w:tentative="1">
      <w:start w:val="1"/>
      <w:numFmt w:val="decimal"/>
      <w:lvlText w:val="%3."/>
      <w:lvlJc w:val="left"/>
      <w:pPr>
        <w:tabs>
          <w:tab w:val="num" w:pos="2160"/>
        </w:tabs>
        <w:ind w:left="2160" w:hanging="360"/>
      </w:pPr>
    </w:lvl>
    <w:lvl w:ilvl="3" w:tplc="68C6ECE8" w:tentative="1">
      <w:start w:val="1"/>
      <w:numFmt w:val="decimal"/>
      <w:lvlText w:val="%4."/>
      <w:lvlJc w:val="left"/>
      <w:pPr>
        <w:tabs>
          <w:tab w:val="num" w:pos="2880"/>
        </w:tabs>
        <w:ind w:left="2880" w:hanging="360"/>
      </w:pPr>
    </w:lvl>
    <w:lvl w:ilvl="4" w:tplc="0FE8A364" w:tentative="1">
      <w:start w:val="1"/>
      <w:numFmt w:val="decimal"/>
      <w:lvlText w:val="%5."/>
      <w:lvlJc w:val="left"/>
      <w:pPr>
        <w:tabs>
          <w:tab w:val="num" w:pos="3600"/>
        </w:tabs>
        <w:ind w:left="3600" w:hanging="360"/>
      </w:pPr>
    </w:lvl>
    <w:lvl w:ilvl="5" w:tplc="B3AC6DFE" w:tentative="1">
      <w:start w:val="1"/>
      <w:numFmt w:val="decimal"/>
      <w:lvlText w:val="%6."/>
      <w:lvlJc w:val="left"/>
      <w:pPr>
        <w:tabs>
          <w:tab w:val="num" w:pos="4320"/>
        </w:tabs>
        <w:ind w:left="4320" w:hanging="360"/>
      </w:pPr>
    </w:lvl>
    <w:lvl w:ilvl="6" w:tplc="29121298" w:tentative="1">
      <w:start w:val="1"/>
      <w:numFmt w:val="decimal"/>
      <w:lvlText w:val="%7."/>
      <w:lvlJc w:val="left"/>
      <w:pPr>
        <w:tabs>
          <w:tab w:val="num" w:pos="5040"/>
        </w:tabs>
        <w:ind w:left="5040" w:hanging="360"/>
      </w:pPr>
    </w:lvl>
    <w:lvl w:ilvl="7" w:tplc="A3EC1E0E" w:tentative="1">
      <w:start w:val="1"/>
      <w:numFmt w:val="decimal"/>
      <w:lvlText w:val="%8."/>
      <w:lvlJc w:val="left"/>
      <w:pPr>
        <w:tabs>
          <w:tab w:val="num" w:pos="5760"/>
        </w:tabs>
        <w:ind w:left="5760" w:hanging="360"/>
      </w:pPr>
    </w:lvl>
    <w:lvl w:ilvl="8" w:tplc="482293F2" w:tentative="1">
      <w:start w:val="1"/>
      <w:numFmt w:val="decimal"/>
      <w:lvlText w:val="%9."/>
      <w:lvlJc w:val="left"/>
      <w:pPr>
        <w:tabs>
          <w:tab w:val="num" w:pos="6480"/>
        </w:tabs>
        <w:ind w:left="6480" w:hanging="360"/>
      </w:pPr>
    </w:lvl>
  </w:abstractNum>
  <w:abstractNum w:abstractNumId="6">
    <w:nsid w:val="386940AD"/>
    <w:multiLevelType w:val="multilevel"/>
    <w:tmpl w:val="E73C97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40121"/>
    <w:multiLevelType w:val="hybridMultilevel"/>
    <w:tmpl w:val="078277D2"/>
    <w:lvl w:ilvl="0" w:tplc="4354449E">
      <w:start w:val="3"/>
      <w:numFmt w:val="decimal"/>
      <w:lvlText w:val="%1."/>
      <w:lvlJc w:val="left"/>
      <w:pPr>
        <w:tabs>
          <w:tab w:val="num" w:pos="720"/>
        </w:tabs>
        <w:ind w:left="720" w:hanging="360"/>
      </w:pPr>
    </w:lvl>
    <w:lvl w:ilvl="1" w:tplc="F51CC1B4">
      <w:start w:val="3"/>
      <w:numFmt w:val="lowerLetter"/>
      <w:lvlText w:val="%2."/>
      <w:lvlJc w:val="left"/>
      <w:pPr>
        <w:tabs>
          <w:tab w:val="num" w:pos="1440"/>
        </w:tabs>
        <w:ind w:left="1440" w:hanging="360"/>
      </w:pPr>
    </w:lvl>
    <w:lvl w:ilvl="2" w:tplc="C8F869C6" w:tentative="1">
      <w:start w:val="1"/>
      <w:numFmt w:val="decimal"/>
      <w:lvlText w:val="%3."/>
      <w:lvlJc w:val="left"/>
      <w:pPr>
        <w:tabs>
          <w:tab w:val="num" w:pos="2160"/>
        </w:tabs>
        <w:ind w:left="2160" w:hanging="360"/>
      </w:pPr>
    </w:lvl>
    <w:lvl w:ilvl="3" w:tplc="37B22788" w:tentative="1">
      <w:start w:val="1"/>
      <w:numFmt w:val="decimal"/>
      <w:lvlText w:val="%4."/>
      <w:lvlJc w:val="left"/>
      <w:pPr>
        <w:tabs>
          <w:tab w:val="num" w:pos="2880"/>
        </w:tabs>
        <w:ind w:left="2880" w:hanging="360"/>
      </w:pPr>
    </w:lvl>
    <w:lvl w:ilvl="4" w:tplc="0D9465D8" w:tentative="1">
      <w:start w:val="1"/>
      <w:numFmt w:val="decimal"/>
      <w:lvlText w:val="%5."/>
      <w:lvlJc w:val="left"/>
      <w:pPr>
        <w:tabs>
          <w:tab w:val="num" w:pos="3600"/>
        </w:tabs>
        <w:ind w:left="3600" w:hanging="360"/>
      </w:pPr>
    </w:lvl>
    <w:lvl w:ilvl="5" w:tplc="893EA12A" w:tentative="1">
      <w:start w:val="1"/>
      <w:numFmt w:val="decimal"/>
      <w:lvlText w:val="%6."/>
      <w:lvlJc w:val="left"/>
      <w:pPr>
        <w:tabs>
          <w:tab w:val="num" w:pos="4320"/>
        </w:tabs>
        <w:ind w:left="4320" w:hanging="360"/>
      </w:pPr>
    </w:lvl>
    <w:lvl w:ilvl="6" w:tplc="368847B2" w:tentative="1">
      <w:start w:val="1"/>
      <w:numFmt w:val="decimal"/>
      <w:lvlText w:val="%7."/>
      <w:lvlJc w:val="left"/>
      <w:pPr>
        <w:tabs>
          <w:tab w:val="num" w:pos="5040"/>
        </w:tabs>
        <w:ind w:left="5040" w:hanging="360"/>
      </w:pPr>
    </w:lvl>
    <w:lvl w:ilvl="7" w:tplc="EAEE420E" w:tentative="1">
      <w:start w:val="1"/>
      <w:numFmt w:val="decimal"/>
      <w:lvlText w:val="%8."/>
      <w:lvlJc w:val="left"/>
      <w:pPr>
        <w:tabs>
          <w:tab w:val="num" w:pos="5760"/>
        </w:tabs>
        <w:ind w:left="5760" w:hanging="360"/>
      </w:pPr>
    </w:lvl>
    <w:lvl w:ilvl="8" w:tplc="8E06068E" w:tentative="1">
      <w:start w:val="1"/>
      <w:numFmt w:val="decimal"/>
      <w:lvlText w:val="%9."/>
      <w:lvlJc w:val="left"/>
      <w:pPr>
        <w:tabs>
          <w:tab w:val="num" w:pos="6480"/>
        </w:tabs>
        <w:ind w:left="6480" w:hanging="360"/>
      </w:pPr>
    </w:lvl>
  </w:abstractNum>
  <w:abstractNum w:abstractNumId="8">
    <w:nsid w:val="60B70C08"/>
    <w:multiLevelType w:val="multilevel"/>
    <w:tmpl w:val="6F881D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1A3270"/>
    <w:multiLevelType w:val="hybridMultilevel"/>
    <w:tmpl w:val="8068BBD6"/>
    <w:lvl w:ilvl="0" w:tplc="B080AA00">
      <w:start w:val="2"/>
      <w:numFmt w:val="decimal"/>
      <w:lvlText w:val="%1."/>
      <w:lvlJc w:val="left"/>
      <w:pPr>
        <w:tabs>
          <w:tab w:val="num" w:pos="720"/>
        </w:tabs>
        <w:ind w:left="720" w:hanging="360"/>
      </w:pPr>
    </w:lvl>
    <w:lvl w:ilvl="1" w:tplc="3AAAFC34">
      <w:start w:val="2"/>
      <w:numFmt w:val="lowerLetter"/>
      <w:lvlText w:val="%2."/>
      <w:lvlJc w:val="left"/>
      <w:pPr>
        <w:tabs>
          <w:tab w:val="num" w:pos="1440"/>
        </w:tabs>
        <w:ind w:left="1440" w:hanging="360"/>
      </w:pPr>
    </w:lvl>
    <w:lvl w:ilvl="2" w:tplc="22382FBC" w:tentative="1">
      <w:start w:val="1"/>
      <w:numFmt w:val="decimal"/>
      <w:lvlText w:val="%3."/>
      <w:lvlJc w:val="left"/>
      <w:pPr>
        <w:tabs>
          <w:tab w:val="num" w:pos="2160"/>
        </w:tabs>
        <w:ind w:left="2160" w:hanging="360"/>
      </w:pPr>
    </w:lvl>
    <w:lvl w:ilvl="3" w:tplc="BBC88D12" w:tentative="1">
      <w:start w:val="1"/>
      <w:numFmt w:val="decimal"/>
      <w:lvlText w:val="%4."/>
      <w:lvlJc w:val="left"/>
      <w:pPr>
        <w:tabs>
          <w:tab w:val="num" w:pos="2880"/>
        </w:tabs>
        <w:ind w:left="2880" w:hanging="360"/>
      </w:pPr>
    </w:lvl>
    <w:lvl w:ilvl="4" w:tplc="80EA261C" w:tentative="1">
      <w:start w:val="1"/>
      <w:numFmt w:val="decimal"/>
      <w:lvlText w:val="%5."/>
      <w:lvlJc w:val="left"/>
      <w:pPr>
        <w:tabs>
          <w:tab w:val="num" w:pos="3600"/>
        </w:tabs>
        <w:ind w:left="3600" w:hanging="360"/>
      </w:pPr>
    </w:lvl>
    <w:lvl w:ilvl="5" w:tplc="5032E4FE" w:tentative="1">
      <w:start w:val="1"/>
      <w:numFmt w:val="decimal"/>
      <w:lvlText w:val="%6."/>
      <w:lvlJc w:val="left"/>
      <w:pPr>
        <w:tabs>
          <w:tab w:val="num" w:pos="4320"/>
        </w:tabs>
        <w:ind w:left="4320" w:hanging="360"/>
      </w:pPr>
    </w:lvl>
    <w:lvl w:ilvl="6" w:tplc="72883614" w:tentative="1">
      <w:start w:val="1"/>
      <w:numFmt w:val="decimal"/>
      <w:lvlText w:val="%7."/>
      <w:lvlJc w:val="left"/>
      <w:pPr>
        <w:tabs>
          <w:tab w:val="num" w:pos="5040"/>
        </w:tabs>
        <w:ind w:left="5040" w:hanging="360"/>
      </w:pPr>
    </w:lvl>
    <w:lvl w:ilvl="7" w:tplc="2D7073BA" w:tentative="1">
      <w:start w:val="1"/>
      <w:numFmt w:val="decimal"/>
      <w:lvlText w:val="%8."/>
      <w:lvlJc w:val="left"/>
      <w:pPr>
        <w:tabs>
          <w:tab w:val="num" w:pos="5760"/>
        </w:tabs>
        <w:ind w:left="5760" w:hanging="360"/>
      </w:pPr>
    </w:lvl>
    <w:lvl w:ilvl="8" w:tplc="0B6C6FFC" w:tentative="1">
      <w:start w:val="1"/>
      <w:numFmt w:val="decimal"/>
      <w:lvlText w:val="%9."/>
      <w:lvlJc w:val="left"/>
      <w:pPr>
        <w:tabs>
          <w:tab w:val="num" w:pos="6480"/>
        </w:tabs>
        <w:ind w:left="6480" w:hanging="360"/>
      </w:pPr>
    </w:lvl>
  </w:abstractNum>
  <w:abstractNum w:abstractNumId="10">
    <w:nsid w:val="72742354"/>
    <w:multiLevelType w:val="multilevel"/>
    <w:tmpl w:val="26DAF1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B2338A7"/>
    <w:multiLevelType w:val="multilevel"/>
    <w:tmpl w:val="4A343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lvlOverride w:ilvl="1">
      <w:lvl w:ilvl="1">
        <w:numFmt w:val="lowerLetter"/>
        <w:lvlText w:val="%2."/>
        <w:lvlJc w:val="left"/>
      </w:lvl>
    </w:lvlOverride>
  </w:num>
  <w:num w:numId="5">
    <w:abstractNumId w:val="5"/>
  </w:num>
  <w:num w:numId="6">
    <w:abstractNumId w:val="4"/>
    <w:lvlOverride w:ilvl="0">
      <w:lvl w:ilvl="0">
        <w:numFmt w:val="decimal"/>
        <w:lvlText w:val="%1."/>
        <w:lvlJc w:val="left"/>
      </w:lvl>
    </w:lvlOverride>
  </w:num>
  <w:num w:numId="7">
    <w:abstractNumId w:val="0"/>
    <w:lvlOverride w:ilvl="0">
      <w:lvl w:ilvl="0">
        <w:numFmt w:val="lowerLetter"/>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lvlOverride w:ilvl="1">
      <w:lvl w:ilvl="1">
        <w:numFmt w:val="lowerLetter"/>
        <w:lvlText w:val="%2."/>
        <w:lvlJc w:val="left"/>
      </w:lvl>
    </w:lvlOverride>
  </w:num>
  <w:num w:numId="10">
    <w:abstractNumId w:val="9"/>
  </w:num>
  <w:num w:numId="11">
    <w:abstractNumId w:val="7"/>
  </w:num>
  <w:num w:numId="12">
    <w:abstractNumId w:val="11"/>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2F3"/>
    <w:rsid w:val="005C7152"/>
    <w:rsid w:val="00AC72F3"/>
    <w:rsid w:val="00E61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018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2F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C72F3"/>
  </w:style>
  <w:style w:type="character" w:styleId="Hyperlink">
    <w:name w:val="Hyperlink"/>
    <w:basedOn w:val="DefaultParagraphFont"/>
    <w:uiPriority w:val="99"/>
    <w:semiHidden/>
    <w:unhideWhenUsed/>
    <w:rsid w:val="00AC72F3"/>
    <w:rPr>
      <w:color w:val="0000FF"/>
      <w:u w:val="single"/>
    </w:rPr>
  </w:style>
  <w:style w:type="paragraph" w:styleId="ListParagraph">
    <w:name w:val="List Paragraph"/>
    <w:basedOn w:val="Normal"/>
    <w:uiPriority w:val="34"/>
    <w:qFormat/>
    <w:rsid w:val="00AC72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2F3"/>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AC72F3"/>
  </w:style>
  <w:style w:type="character" w:styleId="Hyperlink">
    <w:name w:val="Hyperlink"/>
    <w:basedOn w:val="DefaultParagraphFont"/>
    <w:uiPriority w:val="99"/>
    <w:semiHidden/>
    <w:unhideWhenUsed/>
    <w:rsid w:val="00AC72F3"/>
    <w:rPr>
      <w:color w:val="0000FF"/>
      <w:u w:val="single"/>
    </w:rPr>
  </w:style>
  <w:style w:type="paragraph" w:styleId="ListParagraph">
    <w:name w:val="List Paragraph"/>
    <w:basedOn w:val="Normal"/>
    <w:uiPriority w:val="34"/>
    <w:qFormat/>
    <w:rsid w:val="00AC7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9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peechanddebate.org/wp-content/uploads/Inclusive-Tournament-Checklist.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1262</Words>
  <Characters>7198</Characters>
  <Application>Microsoft Macintosh Word</Application>
  <DocSecurity>0</DocSecurity>
  <Lines>59</Lines>
  <Paragraphs>16</Paragraphs>
  <ScaleCrop>false</ScaleCrop>
  <Company>NPS</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cp:revision>
  <dcterms:created xsi:type="dcterms:W3CDTF">2019-03-27T16:34:00Z</dcterms:created>
  <dcterms:modified xsi:type="dcterms:W3CDTF">2019-03-27T16:37:00Z</dcterms:modified>
</cp:coreProperties>
</file>